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D9F" w:rsidRPr="00AB0737" w:rsidRDefault="00C85D9F" w:rsidP="00C85D9F">
      <w:pPr>
        <w:spacing w:line="360" w:lineRule="auto"/>
        <w:jc w:val="center"/>
        <w:rPr>
          <w:b/>
          <w:bCs/>
          <w:spacing w:val="30"/>
          <w:sz w:val="28"/>
          <w:szCs w:val="28"/>
          <w:lang w:val="uk-UA"/>
        </w:rPr>
      </w:pPr>
      <w:r w:rsidRPr="00AB0737">
        <w:rPr>
          <w:noProof/>
          <w:sz w:val="28"/>
          <w:szCs w:val="28"/>
          <w:lang w:eastAsia="ru-RU"/>
        </w:rPr>
        <w:drawing>
          <wp:inline distT="0" distB="0" distL="0" distR="0" wp14:anchorId="62EBCF7C" wp14:editId="0B83A988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D9F" w:rsidRPr="00C049B7" w:rsidRDefault="00C85D9F" w:rsidP="00C85D9F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 w:rsidRPr="00C049B7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НОСІВСЬКА МІСЬКА РАДА</w:t>
      </w:r>
    </w:p>
    <w:p w:rsidR="00C85D9F" w:rsidRPr="00C049B7" w:rsidRDefault="00C85D9F" w:rsidP="00C85D9F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</w:pPr>
      <w:r w:rsidRPr="00C049B7"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  <w:t>ВІДДІЛ ОСВІТИ, СІМ’Ї, МОЛОДІ ТА СПОРТУ</w:t>
      </w:r>
    </w:p>
    <w:p w:rsidR="00C85D9F" w:rsidRPr="00C049B7" w:rsidRDefault="00C85D9F" w:rsidP="00C85D9F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</w:pPr>
      <w:r w:rsidRPr="00C049B7"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  <w:t>НАКаз</w:t>
      </w:r>
    </w:p>
    <w:tbl>
      <w:tblPr>
        <w:tblW w:w="9100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282"/>
        <w:gridCol w:w="4947"/>
        <w:gridCol w:w="567"/>
      </w:tblGrid>
      <w:tr w:rsidR="00C85D9F" w:rsidRPr="00C049B7" w:rsidTr="00FA17FB">
        <w:trPr>
          <w:trHeight w:hRule="exact" w:val="340"/>
        </w:trPr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5D9F" w:rsidRPr="00C049B7" w:rsidRDefault="00FA17FB" w:rsidP="00EE7127">
            <w:pPr>
              <w:framePr w:w="10046" w:h="346" w:hRule="exact" w:hSpace="170" w:wrap="around" w:vAnchor="text" w:hAnchor="page" w:x="1181" w:y="28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13 </w:t>
            </w:r>
            <w:r w:rsidR="00C85D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січня</w:t>
            </w:r>
          </w:p>
        </w:tc>
        <w:tc>
          <w:tcPr>
            <w:tcW w:w="2282" w:type="dxa"/>
            <w:vAlign w:val="bottom"/>
          </w:tcPr>
          <w:p w:rsidR="00C85D9F" w:rsidRPr="00C049B7" w:rsidRDefault="00C85D9F" w:rsidP="00EE7127">
            <w:pPr>
              <w:framePr w:w="10046" w:h="346" w:hRule="exact" w:hSpace="170" w:wrap="around" w:vAnchor="text" w:hAnchor="page" w:x="1181" w:y="2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="00FA1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</w:p>
        </w:tc>
        <w:tc>
          <w:tcPr>
            <w:tcW w:w="4947" w:type="dxa"/>
            <w:vAlign w:val="bottom"/>
          </w:tcPr>
          <w:p w:rsidR="00C85D9F" w:rsidRPr="00C049B7" w:rsidRDefault="00C85D9F" w:rsidP="00FA17FB">
            <w:pPr>
              <w:keepNext/>
              <w:framePr w:w="10046" w:h="346" w:hRule="exact" w:hSpace="170" w:wrap="around" w:vAnchor="text" w:hAnchor="page" w:x="1181" w:y="287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A1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proofErr w:type="spellStart"/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Носівка</w:t>
            </w:r>
            <w:proofErr w:type="spellEnd"/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FA1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</w:t>
            </w:r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</w:t>
            </w:r>
            <w:r w:rsidR="00FA1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5D9F" w:rsidRPr="00C049B7" w:rsidRDefault="00FA17FB" w:rsidP="00EE7127">
            <w:pPr>
              <w:framePr w:w="10046" w:h="346" w:hRule="exact" w:hSpace="170" w:wrap="around" w:vAnchor="text" w:hAnchor="page" w:x="1181" w:y="2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</w:tbl>
    <w:p w:rsidR="00C85D9F" w:rsidRDefault="00C85D9F" w:rsidP="00C85D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5D9F" w:rsidRPr="00C85D9F" w:rsidRDefault="00C85D9F" w:rsidP="00C85D9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C85D9F" w:rsidRPr="00C85D9F" w:rsidRDefault="00C85D9F" w:rsidP="00FA17FB">
      <w:pPr>
        <w:widowControl w:val="0"/>
        <w:tabs>
          <w:tab w:val="left" w:pos="7655"/>
        </w:tabs>
        <w:spacing w:after="0"/>
        <w:ind w:right="2125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uk-UA" w:eastAsia="uk-UA"/>
        </w:rPr>
      </w:pPr>
      <w:r w:rsidRPr="00C85D9F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uk-UA" w:eastAsia="uk-UA"/>
        </w:rPr>
        <w:t xml:space="preserve">Про результати 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uk-UA" w:eastAsia="uk-UA"/>
        </w:rPr>
        <w:t xml:space="preserve"> участі </w:t>
      </w:r>
      <w:r w:rsidRPr="00C85D9F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uk-UA" w:eastAsia="uk-UA"/>
        </w:rPr>
        <w:t>в ІІ турі</w:t>
      </w:r>
    </w:p>
    <w:p w:rsidR="00C85D9F" w:rsidRDefault="00C85D9F" w:rsidP="00FA17FB">
      <w:pPr>
        <w:widowControl w:val="0"/>
        <w:tabs>
          <w:tab w:val="left" w:pos="7655"/>
        </w:tabs>
        <w:spacing w:after="0"/>
        <w:ind w:right="2125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uk-UA" w:eastAsia="uk-UA"/>
        </w:rPr>
      </w:pPr>
      <w:r w:rsidRPr="00C85D9F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uk-UA" w:eastAsia="uk-UA"/>
        </w:rPr>
        <w:t xml:space="preserve">конкурсу краєзнавчо-дослідницьких робіт Всеукраїнської краєзнавчої експедиції учнівської молоді </w:t>
      </w:r>
    </w:p>
    <w:p w:rsidR="00C85D9F" w:rsidRPr="00C85D9F" w:rsidRDefault="00C85D9F" w:rsidP="00FA17FB">
      <w:pPr>
        <w:widowControl w:val="0"/>
        <w:tabs>
          <w:tab w:val="left" w:pos="7655"/>
        </w:tabs>
        <w:spacing w:after="0"/>
        <w:ind w:right="2125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uk-UA" w:eastAsia="uk-UA"/>
        </w:rPr>
      </w:pPr>
      <w:r w:rsidRPr="00C85D9F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uk-UA" w:eastAsia="uk-UA"/>
        </w:rPr>
        <w:t>«Моя Батьківщина -Україна» у 2025 році</w:t>
      </w:r>
    </w:p>
    <w:p w:rsidR="00C85D9F" w:rsidRDefault="00C85D9F" w:rsidP="00FA17FB">
      <w:pPr>
        <w:widowControl w:val="0"/>
        <w:spacing w:after="0"/>
        <w:ind w:left="362" w:right="528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</w:p>
    <w:p w:rsidR="00FA17FB" w:rsidRPr="00C85D9F" w:rsidRDefault="00FA17FB" w:rsidP="00FA17FB">
      <w:pPr>
        <w:widowControl w:val="0"/>
        <w:spacing w:after="0"/>
        <w:ind w:left="362" w:right="528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</w:p>
    <w:p w:rsidR="00C85D9F" w:rsidRPr="00C85D9F" w:rsidRDefault="00FA17FB" w:rsidP="00FA17FB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 w:rsidR="00C85D9F"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 виконання наказу Управління освіти і науки Чернігівської ОДА від 17 вересня 2025 року № 162 «Про проведення ІІ (регіонального) туру конкурсу краєзнавчо-дослідницьких робіт Всеукраїн</w:t>
      </w:r>
      <w:bookmarkStart w:id="0" w:name="_GoBack"/>
      <w:bookmarkEnd w:id="0"/>
      <w:r w:rsidR="00C85D9F"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ської краєзнавчої експедиції учнівської молоді «Моя Батьківщина - Україна» у 2025 році» упродовж жовтня 2025 року було проведено ІІ (регіональний) тур конкурсу краєзнавчо-дослідницьких робіт Всеукраїнської краєзнавчої експедиції учнівської молоді «Моя Батьківщина - Україна» (далі - Конкурс).</w:t>
      </w:r>
    </w:p>
    <w:p w:rsidR="00C85D9F" w:rsidRPr="00C85D9F" w:rsidRDefault="00C85D9F" w:rsidP="00FA17FB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Участь у Конкурсі взяли здобувачі освіти із Носівської початкової школи, </w:t>
      </w:r>
      <w:proofErr w:type="spellStart"/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Володьководівицької</w:t>
      </w:r>
      <w:proofErr w:type="spellEnd"/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гімназії та </w:t>
      </w:r>
      <w:proofErr w:type="spellStart"/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Носівського</w:t>
      </w:r>
      <w:proofErr w:type="spellEnd"/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ліцею № 1.</w:t>
      </w:r>
    </w:p>
    <w:p w:rsidR="00C85D9F" w:rsidRPr="00C85D9F" w:rsidRDefault="00C85D9F" w:rsidP="00FA17FB">
      <w:pPr>
        <w:widowControl w:val="0"/>
        <w:tabs>
          <w:tab w:val="left" w:pos="5812"/>
          <w:tab w:val="left" w:pos="595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до наказу Управління освіти і науки від 08 січня 2026 року № 01 «Про підсумки ІІ (регіонального) туру конкурсу краєзнавчо-дослідницьких робіт Всеукраїнської краєзнавчої експедиції учнівської молоді «Моя Батьківщина - Україна» у 2025 році» переможцями стали члени пошукових груп </w:t>
      </w:r>
      <w:proofErr w:type="spellStart"/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Носівського</w:t>
      </w:r>
      <w:proofErr w:type="spellEnd"/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ліцею № 1 (керівник Тетяна Давиденко) та </w:t>
      </w:r>
      <w:proofErr w:type="spellStart"/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Володьководівицької</w:t>
      </w:r>
      <w:proofErr w:type="spellEnd"/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гімназії (керівники Юлія Дем’яненко, Олександра </w:t>
      </w:r>
      <w:proofErr w:type="spellStart"/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Гаврилко</w:t>
      </w:r>
      <w:proofErr w:type="spellEnd"/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), а призерами – учень 2-А класу  Максим </w:t>
      </w:r>
      <w:proofErr w:type="spellStart"/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Драбинога</w:t>
      </w:r>
      <w:proofErr w:type="spellEnd"/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члени пошукової групи Носівської початкової школи (керівники Світлана Дубовик,  Євгенія Лисенко).</w:t>
      </w:r>
    </w:p>
    <w:p w:rsidR="00C85D9F" w:rsidRDefault="00C85D9F" w:rsidP="00FA17FB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 підставі вище зазначеного </w:t>
      </w:r>
      <w:r w:rsidRPr="00C85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 а к а з у ю:</w:t>
      </w:r>
    </w:p>
    <w:p w:rsidR="00FA17FB" w:rsidRPr="00C85D9F" w:rsidRDefault="00FA17FB" w:rsidP="00FA17FB">
      <w:pPr>
        <w:widowControl w:val="0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85D9F" w:rsidRPr="00C85D9F" w:rsidRDefault="00C85D9F" w:rsidP="00FA17F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1.Директорам закладів загальної середньої освіти:</w:t>
      </w:r>
    </w:p>
    <w:p w:rsidR="00C85D9F" w:rsidRPr="00C85D9F" w:rsidRDefault="00C85D9F" w:rsidP="00FA17F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1.1.Довести результати Конкурсу до відома педагогічних та учнівських колективів.</w:t>
      </w:r>
    </w:p>
    <w:p w:rsidR="00C85D9F" w:rsidRPr="00C85D9F" w:rsidRDefault="00C85D9F" w:rsidP="00FA17F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1.2. Проаналізувати результати участі здобувачів освіти закладів загальної середньої освіти в ІІ турі Конкурсу.</w:t>
      </w:r>
    </w:p>
    <w:p w:rsidR="00C85D9F" w:rsidRPr="00C85D9F" w:rsidRDefault="00C85D9F" w:rsidP="00FA17F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</w:t>
      </w:r>
      <w:r w:rsidR="00FA17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Оголосити подяку педагогічним працівникам, які підготували переможців та призерів Конкурсу: Тетяні Давиденко, учительці зарубіжної літератури </w:t>
      </w:r>
      <w:proofErr w:type="spellStart"/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Носівського</w:t>
      </w:r>
      <w:proofErr w:type="spellEnd"/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ліцею №1, Юлії Дем'яненко, заступнику директора з виховної роботи, та Олександрі </w:t>
      </w:r>
      <w:proofErr w:type="spellStart"/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Гаврилко</w:t>
      </w:r>
      <w:proofErr w:type="spellEnd"/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педагогу-організатору </w:t>
      </w:r>
      <w:proofErr w:type="spellStart"/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Володьководівицької</w:t>
      </w:r>
      <w:proofErr w:type="spellEnd"/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гімназії, Світлані Дубовик,учительці курсу за вибором «Наша славна Україна», Євгенії Лисенко, учительці початкових класів Носівської початкової школи. </w:t>
      </w:r>
    </w:p>
    <w:p w:rsidR="00C85D9F" w:rsidRPr="00C85D9F" w:rsidRDefault="00C85D9F" w:rsidP="00FA17F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3. Відповідальність за виконання наказу покласти на директорів закладів загальної середньої освіти І. </w:t>
      </w:r>
      <w:proofErr w:type="spellStart"/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Нечес</w:t>
      </w:r>
      <w:proofErr w:type="spellEnd"/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С. Дубовик, Л. Печерну, </w:t>
      </w:r>
      <w:r w:rsidR="00FA17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Я. </w:t>
      </w:r>
      <w:proofErr w:type="spellStart"/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Кіщенко</w:t>
      </w:r>
      <w:proofErr w:type="spellEnd"/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О. </w:t>
      </w:r>
      <w:proofErr w:type="spellStart"/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Куїч</w:t>
      </w:r>
      <w:proofErr w:type="spellEnd"/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С. Гусєву.</w:t>
      </w:r>
    </w:p>
    <w:p w:rsidR="00C85D9F" w:rsidRDefault="00C85D9F" w:rsidP="00FA17FB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85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4. Контроль за виконанням наказу залишаю за собою.</w:t>
      </w:r>
    </w:p>
    <w:p w:rsidR="00C85D9F" w:rsidRDefault="00C85D9F" w:rsidP="00FA17FB">
      <w:pPr>
        <w:widowControl w:val="0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85D9F" w:rsidRDefault="00C85D9F" w:rsidP="00FA17FB">
      <w:pPr>
        <w:widowControl w:val="0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85D9F" w:rsidRPr="004A50B2" w:rsidRDefault="00C85D9F" w:rsidP="00FA17F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        </w:t>
      </w:r>
      <w:r w:rsidR="00FA17F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Наталія ТОНКОНОГ</w:t>
      </w:r>
    </w:p>
    <w:sectPr w:rsidR="00C85D9F" w:rsidRPr="004A50B2" w:rsidSect="00FA1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D9F"/>
    <w:rsid w:val="00AB5BAB"/>
    <w:rsid w:val="00C85D9F"/>
    <w:rsid w:val="00FA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AD92F"/>
  <w15:docId w15:val="{97C25C32-C15F-4AE3-8763-DD725C4E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2026-01-15T08:38:00Z</cp:lastPrinted>
  <dcterms:created xsi:type="dcterms:W3CDTF">2026-01-15T08:39:00Z</dcterms:created>
  <dcterms:modified xsi:type="dcterms:W3CDTF">2026-01-15T08:39:00Z</dcterms:modified>
</cp:coreProperties>
</file>